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49F" w:rsidRDefault="0026349F" w:rsidP="0026349F">
      <w:pPr>
        <w:pStyle w:val="NormalWeb"/>
        <w:spacing w:before="0" w:beforeAutospacing="0" w:after="0" w:afterAutospacing="0" w:line="480" w:lineRule="auto"/>
        <w:jc w:val="center"/>
      </w:pPr>
      <w:r w:rsidRPr="0021254A">
        <w:t xml:space="preserve"> </w:t>
      </w:r>
    </w:p>
    <w:p w:rsidR="0026349F" w:rsidRDefault="0026349F" w:rsidP="0026349F">
      <w:pPr>
        <w:pStyle w:val="NormalWeb"/>
        <w:spacing w:before="0" w:beforeAutospacing="0" w:after="0" w:afterAutospacing="0" w:line="480" w:lineRule="auto"/>
        <w:jc w:val="center"/>
      </w:pPr>
    </w:p>
    <w:p w:rsidR="0026349F" w:rsidRDefault="0026349F" w:rsidP="0026349F">
      <w:pPr>
        <w:pStyle w:val="NormalWeb"/>
        <w:spacing w:before="0" w:beforeAutospacing="0" w:after="0" w:afterAutospacing="0" w:line="480" w:lineRule="auto"/>
        <w:jc w:val="center"/>
      </w:pPr>
    </w:p>
    <w:p w:rsidR="0026349F" w:rsidRDefault="0026349F" w:rsidP="0026349F">
      <w:pPr>
        <w:pStyle w:val="NormalWeb"/>
        <w:spacing w:before="0" w:beforeAutospacing="0" w:after="0" w:afterAutospacing="0" w:line="480" w:lineRule="auto"/>
        <w:jc w:val="center"/>
      </w:pPr>
    </w:p>
    <w:p w:rsidR="0026349F" w:rsidRDefault="0026349F" w:rsidP="0026349F">
      <w:pPr>
        <w:pStyle w:val="NormalWeb"/>
        <w:spacing w:before="0" w:beforeAutospacing="0" w:after="0" w:afterAutospacing="0" w:line="480" w:lineRule="auto"/>
        <w:jc w:val="center"/>
      </w:pPr>
    </w:p>
    <w:p w:rsidR="0026349F" w:rsidRDefault="0026349F" w:rsidP="0026349F">
      <w:pPr>
        <w:pStyle w:val="NormalWeb"/>
        <w:spacing w:before="0" w:beforeAutospacing="0" w:after="0" w:afterAutospacing="0" w:line="480" w:lineRule="auto"/>
        <w:jc w:val="center"/>
      </w:pPr>
    </w:p>
    <w:p w:rsidR="0026349F" w:rsidRDefault="0026349F" w:rsidP="0026349F">
      <w:pPr>
        <w:pStyle w:val="NormalWeb"/>
        <w:spacing w:before="0" w:beforeAutospacing="0" w:after="0" w:afterAutospacing="0" w:line="480" w:lineRule="auto"/>
        <w:jc w:val="center"/>
      </w:pPr>
    </w:p>
    <w:p w:rsidR="0026349F" w:rsidRDefault="0026349F" w:rsidP="0026349F">
      <w:pPr>
        <w:pStyle w:val="NormalWeb"/>
        <w:spacing w:before="0" w:beforeAutospacing="0" w:after="0" w:afterAutospacing="0" w:line="480" w:lineRule="auto"/>
        <w:jc w:val="center"/>
      </w:pPr>
    </w:p>
    <w:p w:rsidR="0026349F" w:rsidRDefault="0026349F" w:rsidP="0026349F">
      <w:pPr>
        <w:pStyle w:val="NormalWeb"/>
        <w:spacing w:before="0" w:beforeAutospacing="0" w:after="0" w:afterAutospacing="0" w:line="480" w:lineRule="auto"/>
        <w:jc w:val="center"/>
        <w:rPr>
          <w:color w:val="1C1E29"/>
        </w:rPr>
      </w:pPr>
      <w:r w:rsidRPr="0021254A">
        <w:t xml:space="preserve"> </w:t>
      </w:r>
      <w:r w:rsidR="00FC343E">
        <w:rPr>
          <w:color w:val="202124"/>
          <w:shd w:val="clear" w:color="auto" w:fill="FFFFFF"/>
        </w:rPr>
        <w:t xml:space="preserve">The Value of primary sources Compared to text </w:t>
      </w:r>
    </w:p>
    <w:p w:rsidR="0026349F" w:rsidRDefault="0026349F" w:rsidP="0026349F">
      <w:pPr>
        <w:pStyle w:val="NormalWeb"/>
        <w:spacing w:before="0" w:beforeAutospacing="0" w:after="0" w:afterAutospacing="0" w:line="480" w:lineRule="auto"/>
        <w:jc w:val="center"/>
        <w:rPr>
          <w:color w:val="1C1E29"/>
        </w:rPr>
      </w:pPr>
      <w:r>
        <w:rPr>
          <w:color w:val="1C1E29"/>
        </w:rPr>
        <w:t>Student Name</w:t>
      </w:r>
    </w:p>
    <w:p w:rsidR="0026349F" w:rsidRDefault="0026349F" w:rsidP="0026349F">
      <w:pPr>
        <w:pStyle w:val="NormalWeb"/>
        <w:spacing w:before="0" w:beforeAutospacing="0" w:after="0" w:afterAutospacing="0" w:line="480" w:lineRule="auto"/>
        <w:jc w:val="center"/>
        <w:rPr>
          <w:color w:val="1C1E29"/>
        </w:rPr>
      </w:pPr>
      <w:r>
        <w:rPr>
          <w:color w:val="1C1E29"/>
        </w:rPr>
        <w:t>Institution Affiliation</w:t>
      </w:r>
    </w:p>
    <w:p w:rsidR="0026349F" w:rsidRDefault="0026349F" w:rsidP="0026349F">
      <w:pPr>
        <w:pStyle w:val="NormalWeb"/>
        <w:spacing w:before="0" w:beforeAutospacing="0" w:after="0" w:afterAutospacing="0" w:line="480" w:lineRule="auto"/>
        <w:jc w:val="center"/>
        <w:rPr>
          <w:color w:val="1C1E29"/>
        </w:rPr>
      </w:pPr>
      <w:r>
        <w:rPr>
          <w:color w:val="1C1E29"/>
        </w:rPr>
        <w:t>Instructor Name</w:t>
      </w:r>
    </w:p>
    <w:p w:rsidR="0026349F" w:rsidRDefault="0026349F" w:rsidP="0026349F">
      <w:pPr>
        <w:pStyle w:val="NormalWeb"/>
        <w:spacing w:before="0" w:beforeAutospacing="0" w:after="0" w:afterAutospacing="0" w:line="480" w:lineRule="auto"/>
        <w:jc w:val="center"/>
        <w:rPr>
          <w:color w:val="1C1E29"/>
        </w:rPr>
      </w:pPr>
      <w:r>
        <w:rPr>
          <w:color w:val="1C1E29"/>
        </w:rPr>
        <w:t>Course Title</w:t>
      </w:r>
    </w:p>
    <w:p w:rsidR="0026349F" w:rsidRDefault="0026349F" w:rsidP="0026349F">
      <w:pPr>
        <w:pStyle w:val="NormalWeb"/>
        <w:spacing w:before="0" w:beforeAutospacing="0" w:after="0" w:afterAutospacing="0" w:line="480" w:lineRule="auto"/>
        <w:jc w:val="center"/>
        <w:rPr>
          <w:color w:val="1C1E29"/>
        </w:rPr>
      </w:pPr>
      <w:r>
        <w:rPr>
          <w:color w:val="1C1E29"/>
        </w:rPr>
        <w:t>Date</w:t>
      </w:r>
    </w:p>
    <w:p w:rsidR="0026349F" w:rsidRDefault="0026349F">
      <w:pPr>
        <w:rPr>
          <w:rFonts w:ascii="Times New Roman" w:hAnsi="Times New Roman" w:cs="Times New Roman"/>
          <w:b/>
          <w:sz w:val="24"/>
          <w:szCs w:val="24"/>
        </w:rPr>
      </w:pPr>
      <w:r>
        <w:rPr>
          <w:rFonts w:ascii="Times New Roman" w:hAnsi="Times New Roman" w:cs="Times New Roman"/>
          <w:b/>
          <w:sz w:val="24"/>
          <w:szCs w:val="24"/>
        </w:rPr>
        <w:br w:type="page"/>
      </w:r>
    </w:p>
    <w:p w:rsidR="0026349F" w:rsidRPr="0026349F" w:rsidRDefault="0026349F" w:rsidP="0026349F">
      <w:pPr>
        <w:spacing w:after="0" w:line="480" w:lineRule="auto"/>
        <w:ind w:firstLine="720"/>
        <w:contextualSpacing/>
        <w:jc w:val="center"/>
        <w:rPr>
          <w:rFonts w:ascii="Times New Roman" w:hAnsi="Times New Roman" w:cs="Times New Roman"/>
          <w:b/>
          <w:sz w:val="24"/>
          <w:szCs w:val="24"/>
        </w:rPr>
      </w:pPr>
      <w:r w:rsidRPr="0026349F">
        <w:rPr>
          <w:rFonts w:ascii="Times New Roman" w:hAnsi="Times New Roman" w:cs="Times New Roman"/>
          <w:b/>
          <w:sz w:val="24"/>
          <w:szCs w:val="24"/>
        </w:rPr>
        <w:lastRenderedPageBreak/>
        <w:t>Introduction</w:t>
      </w:r>
    </w:p>
    <w:p w:rsidR="00316032" w:rsidRPr="00316032" w:rsidRDefault="00316032" w:rsidP="0026349F">
      <w:pPr>
        <w:spacing w:after="0" w:line="480" w:lineRule="auto"/>
        <w:ind w:firstLine="720"/>
        <w:contextualSpacing/>
        <w:jc w:val="both"/>
        <w:rPr>
          <w:rFonts w:ascii="Times New Roman" w:hAnsi="Times New Roman" w:cs="Times New Roman"/>
          <w:sz w:val="24"/>
          <w:szCs w:val="24"/>
        </w:rPr>
      </w:pPr>
      <w:r w:rsidRPr="00316032">
        <w:rPr>
          <w:rFonts w:ascii="Times New Roman" w:hAnsi="Times New Roman" w:cs="Times New Roman"/>
          <w:sz w:val="24"/>
          <w:szCs w:val="24"/>
        </w:rPr>
        <w:t>Primary sources can be defined as some pieces containing a shred of given evidence which historians usually employ in their study of the past. They use these sources to study bout events, people and daily activities of life in the past. The same way detectives operate also the historians put into consideration clues as they move from one evidence to another and reach out to concrete conclusions. Therefore, leaners are encouraged to employ primary sources in their study to focus on the evidence itself from objects, oral histories, documents, photographs so that they get a glimpse of the past more than what they receive from textbooks.</w:t>
      </w:r>
    </w:p>
    <w:p w:rsidR="00316032" w:rsidRPr="00316032" w:rsidRDefault="00316032" w:rsidP="00316032">
      <w:pPr>
        <w:spacing w:after="0" w:line="480" w:lineRule="auto"/>
        <w:ind w:firstLine="720"/>
        <w:contextualSpacing/>
        <w:jc w:val="both"/>
        <w:rPr>
          <w:rFonts w:ascii="Times New Roman" w:hAnsi="Times New Roman" w:cs="Times New Roman"/>
          <w:sz w:val="24"/>
          <w:szCs w:val="24"/>
        </w:rPr>
      </w:pPr>
      <w:r w:rsidRPr="00316032">
        <w:rPr>
          <w:rFonts w:ascii="Times New Roman" w:hAnsi="Times New Roman" w:cs="Times New Roman"/>
          <w:sz w:val="24"/>
          <w:szCs w:val="24"/>
        </w:rPr>
        <w:t>Primary sources are much valued to the study and learning of history compared to text due to many reasons. To start with is that through primary sources a window is provided to the past for the learners. Thus for the unfiltered to such records of scientific, artistic, social as well as political thoughts together with achievements for that specific period in which the study is conducted and also provided by people living during that specific period. Thus, when we bring young people to this uniqueness, those personal, objects and documents give learners the real sense of what</w:t>
      </w:r>
      <w:r w:rsidR="00F112C4">
        <w:rPr>
          <w:rFonts w:ascii="Times New Roman" w:hAnsi="Times New Roman" w:cs="Times New Roman"/>
          <w:sz w:val="24"/>
          <w:szCs w:val="24"/>
        </w:rPr>
        <w:t xml:space="preserve"> was alive in a long period ago </w:t>
      </w:r>
      <w:r w:rsidR="00F112C4" w:rsidRPr="0026349F">
        <w:rPr>
          <w:rFonts w:ascii="Times New Roman" w:hAnsi="Times New Roman" w:cs="Times New Roman"/>
          <w:color w:val="222222"/>
          <w:sz w:val="24"/>
          <w:szCs w:val="24"/>
          <w:shd w:val="clear" w:color="auto" w:fill="FFFFFF"/>
        </w:rPr>
        <w:t>(</w:t>
      </w:r>
      <w:r w:rsidR="00F112C4">
        <w:rPr>
          <w:rFonts w:ascii="Times New Roman" w:hAnsi="Times New Roman" w:cs="Times New Roman"/>
          <w:color w:val="222222"/>
          <w:sz w:val="24"/>
          <w:szCs w:val="24"/>
          <w:shd w:val="clear" w:color="auto" w:fill="FFFFFF"/>
        </w:rPr>
        <w:t xml:space="preserve">Ballance, </w:t>
      </w:r>
      <w:r w:rsidR="00F112C4" w:rsidRPr="0026349F">
        <w:rPr>
          <w:rFonts w:ascii="Times New Roman" w:hAnsi="Times New Roman" w:cs="Times New Roman"/>
          <w:color w:val="222222"/>
          <w:sz w:val="24"/>
          <w:szCs w:val="24"/>
          <w:shd w:val="clear" w:color="auto" w:fill="FFFFFF"/>
        </w:rPr>
        <w:t>2016).</w:t>
      </w:r>
    </w:p>
    <w:p w:rsidR="00316032" w:rsidRPr="00316032" w:rsidRDefault="00316032" w:rsidP="00316032">
      <w:pPr>
        <w:spacing w:after="0" w:line="480" w:lineRule="auto"/>
        <w:contextualSpacing/>
        <w:jc w:val="center"/>
        <w:rPr>
          <w:rFonts w:ascii="Times New Roman" w:hAnsi="Times New Roman" w:cs="Times New Roman"/>
          <w:b/>
          <w:sz w:val="24"/>
          <w:szCs w:val="24"/>
        </w:rPr>
      </w:pPr>
      <w:r w:rsidRPr="00316032">
        <w:rPr>
          <w:rFonts w:ascii="Times New Roman" w:hAnsi="Times New Roman" w:cs="Times New Roman"/>
          <w:b/>
          <w:sz w:val="24"/>
          <w:szCs w:val="24"/>
        </w:rPr>
        <w:t>The importance of primary sources compared to text is as follows.</w:t>
      </w:r>
    </w:p>
    <w:p w:rsidR="00316032" w:rsidRPr="00316032" w:rsidRDefault="00316032" w:rsidP="00316032">
      <w:pPr>
        <w:spacing w:after="0" w:line="480" w:lineRule="auto"/>
        <w:ind w:firstLine="720"/>
        <w:contextualSpacing/>
        <w:jc w:val="both"/>
        <w:rPr>
          <w:rFonts w:ascii="Times New Roman" w:hAnsi="Times New Roman" w:cs="Times New Roman"/>
          <w:sz w:val="24"/>
          <w:szCs w:val="24"/>
        </w:rPr>
      </w:pPr>
      <w:r w:rsidRPr="00316032">
        <w:rPr>
          <w:rFonts w:ascii="Times New Roman" w:hAnsi="Times New Roman" w:cs="Times New Roman"/>
          <w:sz w:val="24"/>
          <w:szCs w:val="24"/>
        </w:rPr>
        <w:t>They usually engage learners.  This source enables students to relate in a personal way towards events that were done in the past as well as promoting deeper understanding concerning history being a series of events for human beings.  This is because primary sources form a snippet concerning history. They greatly stand a position of encouraging students in seeking additional information and evidence while they conduct research. When someone as a student becomes a first-person it makes him or her real as it fosters active reading as well as response.</w:t>
      </w:r>
    </w:p>
    <w:p w:rsidR="00F112C4" w:rsidRDefault="00316032" w:rsidP="00F112C4">
      <w:pPr>
        <w:spacing w:after="0" w:line="480" w:lineRule="auto"/>
        <w:contextualSpacing/>
        <w:jc w:val="both"/>
        <w:rPr>
          <w:rFonts w:ascii="Times New Roman" w:hAnsi="Times New Roman" w:cs="Times New Roman"/>
          <w:sz w:val="24"/>
          <w:szCs w:val="24"/>
        </w:rPr>
      </w:pPr>
      <w:r w:rsidRPr="00316032">
        <w:rPr>
          <w:rFonts w:ascii="Times New Roman" w:hAnsi="Times New Roman" w:cs="Times New Roman"/>
          <w:sz w:val="24"/>
          <w:szCs w:val="24"/>
        </w:rPr>
        <w:lastRenderedPageBreak/>
        <w:t>The other is that it develops critical thinking and skills, due to this it has been noticed that many states support to teach learners with primary sources. They argue that this kind of teaching using primary sources instead of text requires students to be analytical and critical when they are reading and examining objects and documents. Most primary sources are considered being incompatible as they have little context, due to this, therefore, students are forced to use their prior knowledge as they work with multiple sources in the attempt to come u</w:t>
      </w:r>
      <w:r w:rsidR="00F112C4">
        <w:rPr>
          <w:rFonts w:ascii="Times New Roman" w:hAnsi="Times New Roman" w:cs="Times New Roman"/>
          <w:sz w:val="24"/>
          <w:szCs w:val="24"/>
        </w:rPr>
        <w:t xml:space="preserve">p with the pattern </w:t>
      </w:r>
      <w:r w:rsidR="00F112C4" w:rsidRPr="0026349F">
        <w:rPr>
          <w:rFonts w:ascii="Times New Roman" w:hAnsi="Times New Roman" w:cs="Times New Roman"/>
          <w:color w:val="222222"/>
          <w:sz w:val="24"/>
          <w:szCs w:val="24"/>
          <w:shd w:val="clear" w:color="auto" w:fill="FFFFFF"/>
        </w:rPr>
        <w:t>(</w:t>
      </w:r>
      <w:r w:rsidR="00F112C4">
        <w:rPr>
          <w:rFonts w:ascii="Times New Roman" w:hAnsi="Times New Roman" w:cs="Times New Roman"/>
          <w:color w:val="222222"/>
          <w:sz w:val="24"/>
          <w:szCs w:val="24"/>
          <w:shd w:val="clear" w:color="auto" w:fill="FFFFFF"/>
        </w:rPr>
        <w:t xml:space="preserve">Ballance, </w:t>
      </w:r>
      <w:r w:rsidR="00F112C4" w:rsidRPr="0026349F">
        <w:rPr>
          <w:rFonts w:ascii="Times New Roman" w:hAnsi="Times New Roman" w:cs="Times New Roman"/>
          <w:color w:val="222222"/>
          <w:sz w:val="24"/>
          <w:szCs w:val="24"/>
          <w:shd w:val="clear" w:color="auto" w:fill="FFFFFF"/>
        </w:rPr>
        <w:t>2016).</w:t>
      </w:r>
      <w:r w:rsidR="00F112C4">
        <w:rPr>
          <w:rFonts w:ascii="Times New Roman" w:hAnsi="Times New Roman" w:cs="Times New Roman"/>
          <w:sz w:val="24"/>
          <w:szCs w:val="24"/>
        </w:rPr>
        <w:tab/>
      </w:r>
    </w:p>
    <w:p w:rsidR="00316032" w:rsidRPr="00316032" w:rsidRDefault="00316032" w:rsidP="00F112C4">
      <w:pPr>
        <w:spacing w:after="0" w:line="480" w:lineRule="auto"/>
        <w:ind w:firstLine="720"/>
        <w:contextualSpacing/>
        <w:jc w:val="both"/>
        <w:rPr>
          <w:rFonts w:ascii="Times New Roman" w:hAnsi="Times New Roman" w:cs="Times New Roman"/>
          <w:sz w:val="24"/>
          <w:szCs w:val="24"/>
        </w:rPr>
      </w:pPr>
      <w:r w:rsidRPr="00316032">
        <w:rPr>
          <w:rFonts w:ascii="Times New Roman" w:hAnsi="Times New Roman" w:cs="Times New Roman"/>
          <w:sz w:val="24"/>
          <w:szCs w:val="24"/>
        </w:rPr>
        <w:t>The other importance for this is that when we are analyzing any primary source learners are to move from facts and observations that are concrete to questions and make inferences for those specific materials. Also on the other side, it is considered that when questions become bias, point of view and also purpose they challenge the assumptions of the learners. Development of skills also comes in when learners are or become able to develop and as the refine deductive reasoning, investigative, cognitive and skills for problem-solving. Then they come up with concrete conclusions based on the information obtained or sourced from materials of primary sources.</w:t>
      </w:r>
    </w:p>
    <w:p w:rsidR="00316032" w:rsidRPr="00316032" w:rsidRDefault="00316032" w:rsidP="00316032">
      <w:pPr>
        <w:spacing w:after="0" w:line="480" w:lineRule="auto"/>
        <w:ind w:firstLine="720"/>
        <w:contextualSpacing/>
        <w:jc w:val="both"/>
        <w:rPr>
          <w:rFonts w:ascii="Times New Roman" w:hAnsi="Times New Roman" w:cs="Times New Roman"/>
          <w:sz w:val="24"/>
          <w:szCs w:val="24"/>
        </w:rPr>
      </w:pPr>
      <w:r w:rsidRPr="00316032">
        <w:rPr>
          <w:rFonts w:ascii="Times New Roman" w:hAnsi="Times New Roman" w:cs="Times New Roman"/>
          <w:sz w:val="24"/>
          <w:szCs w:val="24"/>
        </w:rPr>
        <w:t>By the use of primary sources in it makes the learning of history to be appealing to learners. This is because they are real and tangible. Therefore the students will enjoy using them for research purpose thus making leaning to be appealing.</w:t>
      </w:r>
    </w:p>
    <w:p w:rsidR="00316032" w:rsidRPr="00316032" w:rsidRDefault="0040180D" w:rsidP="00316032">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Balance (2016), </w:t>
      </w:r>
      <w:r w:rsidRPr="00316032">
        <w:rPr>
          <w:rFonts w:ascii="Times New Roman" w:hAnsi="Times New Roman" w:cs="Times New Roman"/>
          <w:sz w:val="24"/>
          <w:szCs w:val="24"/>
        </w:rPr>
        <w:t>the</w:t>
      </w:r>
      <w:r w:rsidR="00316032" w:rsidRPr="00316032">
        <w:rPr>
          <w:rFonts w:ascii="Times New Roman" w:hAnsi="Times New Roman" w:cs="Times New Roman"/>
          <w:sz w:val="24"/>
          <w:szCs w:val="24"/>
        </w:rPr>
        <w:t xml:space="preserve"> uses of primary sources stand at a position of providing different perspectives. This is based on the idea that every different primary source provides students with a varying perspective concerning a given idea of a person or an event as it provides a sense of balance.</w:t>
      </w:r>
    </w:p>
    <w:p w:rsidR="00316032" w:rsidRPr="00316032" w:rsidRDefault="00316032" w:rsidP="00316032">
      <w:pPr>
        <w:spacing w:after="0" w:line="480" w:lineRule="auto"/>
        <w:contextualSpacing/>
        <w:jc w:val="both"/>
        <w:rPr>
          <w:rFonts w:ascii="Times New Roman" w:hAnsi="Times New Roman" w:cs="Times New Roman"/>
          <w:sz w:val="24"/>
          <w:szCs w:val="24"/>
        </w:rPr>
      </w:pPr>
      <w:r w:rsidRPr="00316032">
        <w:rPr>
          <w:rFonts w:ascii="Times New Roman" w:hAnsi="Times New Roman" w:cs="Times New Roman"/>
          <w:sz w:val="24"/>
          <w:szCs w:val="24"/>
        </w:rPr>
        <w:lastRenderedPageBreak/>
        <w:t>The other aspect that is achieved due to the use of primary sources is that they address many learning styles. This is achieved in that when teachers use this method in teaching they are at a position of addressing the whole spectrum concerning teaching styles. For instance, photography, oral history for audial learners, objects for a visual learner. This thus suggests that learners experience every primary source based on each student's learning method or style.</w:t>
      </w:r>
    </w:p>
    <w:p w:rsidR="00316032" w:rsidRPr="0040180D" w:rsidRDefault="00316032" w:rsidP="00316032">
      <w:pPr>
        <w:spacing w:after="0" w:line="480" w:lineRule="auto"/>
        <w:contextualSpacing/>
        <w:jc w:val="both"/>
        <w:rPr>
          <w:rFonts w:ascii="Times New Roman" w:hAnsi="Times New Roman" w:cs="Times New Roman"/>
          <w:sz w:val="24"/>
          <w:szCs w:val="24"/>
          <w:u w:val="single"/>
        </w:rPr>
      </w:pPr>
      <w:r w:rsidRPr="00316032">
        <w:rPr>
          <w:rFonts w:ascii="Times New Roman" w:hAnsi="Times New Roman" w:cs="Times New Roman"/>
          <w:sz w:val="24"/>
          <w:szCs w:val="24"/>
        </w:rPr>
        <w:t xml:space="preserve">The use of primary sources makes leaning active. This is because they engage learners in active learning. This is because it gives room for learners to draw their conclusions based on primary materials they are subjected to. They are also able to construct meaning as they are </w:t>
      </w:r>
      <w:r w:rsidR="0040180D">
        <w:rPr>
          <w:rFonts w:ascii="Times New Roman" w:hAnsi="Times New Roman" w:cs="Times New Roman"/>
          <w:sz w:val="24"/>
          <w:szCs w:val="24"/>
        </w:rPr>
        <w:t>also directing tier own leaning (</w:t>
      </w:r>
      <w:r w:rsidR="0040180D">
        <w:rPr>
          <w:rFonts w:ascii="Times New Roman" w:hAnsi="Times New Roman" w:cs="Times New Roman"/>
          <w:color w:val="222222"/>
          <w:sz w:val="24"/>
          <w:szCs w:val="24"/>
          <w:shd w:val="clear" w:color="auto" w:fill="FFFFFF"/>
        </w:rPr>
        <w:t xml:space="preserve">Black and MacRaild </w:t>
      </w:r>
      <w:r w:rsidR="0040180D" w:rsidRPr="0026349F">
        <w:rPr>
          <w:rFonts w:ascii="Times New Roman" w:hAnsi="Times New Roman" w:cs="Times New Roman"/>
          <w:color w:val="222222"/>
          <w:sz w:val="24"/>
          <w:szCs w:val="24"/>
          <w:shd w:val="clear" w:color="auto" w:fill="FFFFFF"/>
        </w:rPr>
        <w:t>2016).</w:t>
      </w:r>
    </w:p>
    <w:p w:rsidR="00A23B79" w:rsidRDefault="00316032" w:rsidP="00316032">
      <w:pPr>
        <w:spacing w:after="0" w:line="480" w:lineRule="auto"/>
        <w:ind w:firstLine="720"/>
        <w:contextualSpacing/>
        <w:jc w:val="both"/>
        <w:rPr>
          <w:rFonts w:ascii="Times New Roman" w:hAnsi="Times New Roman" w:cs="Times New Roman"/>
          <w:sz w:val="24"/>
          <w:szCs w:val="24"/>
        </w:rPr>
      </w:pPr>
      <w:r w:rsidRPr="00316032">
        <w:rPr>
          <w:rFonts w:ascii="Times New Roman" w:hAnsi="Times New Roman" w:cs="Times New Roman"/>
          <w:sz w:val="24"/>
          <w:szCs w:val="24"/>
        </w:rPr>
        <w:t xml:space="preserve">There is also another benefit that primary sources have over text. This is that they help in constructing knowledge. When students inquire into the past based on the primary sources it greatly encourages the students in wrestling with contradictions. As they compare many sources that present different points as they confront past complexity. This is achieved when learners came up with reasonable conclusions </w:t>
      </w:r>
      <w:r w:rsidRPr="00F112C4">
        <w:rPr>
          <w:rFonts w:ascii="Times New Roman" w:hAnsi="Times New Roman" w:cs="Times New Roman"/>
          <w:sz w:val="24"/>
          <w:szCs w:val="24"/>
        </w:rPr>
        <w:t>that</w:t>
      </w:r>
      <w:r w:rsidRPr="00F112C4">
        <w:rPr>
          <w:rFonts w:ascii="Times New Roman" w:hAnsi="Times New Roman" w:cs="Times New Roman"/>
          <w:color w:val="FF0000"/>
          <w:sz w:val="24"/>
          <w:szCs w:val="24"/>
        </w:rPr>
        <w:t xml:space="preserve"> </w:t>
      </w:r>
      <w:r w:rsidRPr="00316032">
        <w:rPr>
          <w:rFonts w:ascii="Times New Roman" w:hAnsi="Times New Roman" w:cs="Times New Roman"/>
          <w:sz w:val="24"/>
          <w:szCs w:val="24"/>
        </w:rPr>
        <w:t>are based on evidence obtained as they connect those primary sources and their context of creation and also synthesizing information based on many sources.  When students integrate what they learn from primary sources to what they already know together with what they require from research places the learner is placed at a position of constructing knowledge as well as deepening their understanding of that particular ta</w:t>
      </w:r>
      <w:r w:rsidR="00F112C4">
        <w:rPr>
          <w:rFonts w:ascii="Times New Roman" w:hAnsi="Times New Roman" w:cs="Times New Roman"/>
          <w:sz w:val="24"/>
          <w:szCs w:val="24"/>
        </w:rPr>
        <w:t>sk (</w:t>
      </w:r>
      <w:r w:rsidR="00F112C4" w:rsidRPr="0026349F">
        <w:rPr>
          <w:rFonts w:ascii="Times New Roman" w:hAnsi="Times New Roman" w:cs="Times New Roman"/>
          <w:color w:val="222222"/>
          <w:sz w:val="24"/>
          <w:szCs w:val="24"/>
          <w:shd w:val="clear" w:color="auto" w:fill="FFFFFF"/>
        </w:rPr>
        <w:t>Marcus,</w:t>
      </w:r>
      <w:r w:rsidR="00F112C4">
        <w:rPr>
          <w:rFonts w:ascii="Times New Roman" w:hAnsi="Times New Roman" w:cs="Times New Roman"/>
          <w:color w:val="222222"/>
          <w:sz w:val="24"/>
          <w:szCs w:val="24"/>
          <w:shd w:val="clear" w:color="auto" w:fill="FFFFFF"/>
        </w:rPr>
        <w:t xml:space="preserve"> et al. 2018)</w:t>
      </w:r>
    </w:p>
    <w:p w:rsidR="0026349F" w:rsidRDefault="0026349F" w:rsidP="00316032">
      <w:pPr>
        <w:spacing w:after="0" w:line="480" w:lineRule="auto"/>
        <w:ind w:firstLine="720"/>
        <w:contextualSpacing/>
        <w:jc w:val="both"/>
        <w:rPr>
          <w:rFonts w:ascii="Times New Roman" w:hAnsi="Times New Roman" w:cs="Times New Roman"/>
          <w:sz w:val="24"/>
          <w:szCs w:val="24"/>
        </w:rPr>
      </w:pPr>
    </w:p>
    <w:p w:rsidR="0026349F" w:rsidRDefault="0026349F" w:rsidP="00316032">
      <w:pPr>
        <w:spacing w:after="0" w:line="480" w:lineRule="auto"/>
        <w:ind w:firstLine="720"/>
        <w:contextualSpacing/>
        <w:jc w:val="both"/>
        <w:rPr>
          <w:rFonts w:ascii="Times New Roman" w:hAnsi="Times New Roman" w:cs="Times New Roman"/>
          <w:sz w:val="24"/>
          <w:szCs w:val="24"/>
        </w:rPr>
      </w:pPr>
    </w:p>
    <w:p w:rsidR="0026349F" w:rsidRDefault="0026349F" w:rsidP="00316032">
      <w:pPr>
        <w:spacing w:after="0" w:line="480" w:lineRule="auto"/>
        <w:ind w:firstLine="720"/>
        <w:contextualSpacing/>
        <w:jc w:val="both"/>
        <w:rPr>
          <w:rFonts w:ascii="Times New Roman" w:hAnsi="Times New Roman" w:cs="Times New Roman"/>
          <w:sz w:val="24"/>
          <w:szCs w:val="24"/>
        </w:rPr>
      </w:pPr>
    </w:p>
    <w:p w:rsidR="0026349F" w:rsidRDefault="0026349F" w:rsidP="00316032">
      <w:pPr>
        <w:spacing w:after="0" w:line="480" w:lineRule="auto"/>
        <w:ind w:firstLine="720"/>
        <w:contextualSpacing/>
        <w:jc w:val="both"/>
        <w:rPr>
          <w:rFonts w:ascii="Times New Roman" w:hAnsi="Times New Roman" w:cs="Times New Roman"/>
          <w:sz w:val="24"/>
          <w:szCs w:val="24"/>
        </w:rPr>
      </w:pPr>
    </w:p>
    <w:p w:rsidR="0026349F" w:rsidRDefault="0026349F" w:rsidP="00316032">
      <w:pPr>
        <w:spacing w:after="0" w:line="480" w:lineRule="auto"/>
        <w:ind w:firstLine="720"/>
        <w:contextualSpacing/>
        <w:jc w:val="both"/>
        <w:rPr>
          <w:rFonts w:ascii="Times New Roman" w:hAnsi="Times New Roman" w:cs="Times New Roman"/>
          <w:sz w:val="24"/>
          <w:szCs w:val="24"/>
        </w:rPr>
      </w:pPr>
      <w:bookmarkStart w:id="0" w:name="_GoBack"/>
      <w:bookmarkEnd w:id="0"/>
    </w:p>
    <w:p w:rsidR="0026349F" w:rsidRPr="00906AB0" w:rsidRDefault="0026349F" w:rsidP="00906AB0">
      <w:pPr>
        <w:spacing w:after="0" w:line="480" w:lineRule="auto"/>
        <w:contextualSpacing/>
        <w:jc w:val="center"/>
        <w:rPr>
          <w:rFonts w:ascii="Times New Roman" w:hAnsi="Times New Roman" w:cs="Times New Roman"/>
          <w:b/>
          <w:sz w:val="24"/>
          <w:szCs w:val="24"/>
        </w:rPr>
      </w:pPr>
      <w:r w:rsidRPr="00906AB0">
        <w:rPr>
          <w:rFonts w:ascii="Times New Roman" w:hAnsi="Times New Roman" w:cs="Times New Roman"/>
          <w:b/>
          <w:sz w:val="24"/>
          <w:szCs w:val="24"/>
        </w:rPr>
        <w:t>References</w:t>
      </w:r>
    </w:p>
    <w:p w:rsidR="0026349F" w:rsidRPr="0026349F" w:rsidRDefault="0026349F" w:rsidP="0026349F">
      <w:pPr>
        <w:spacing w:after="0" w:line="480" w:lineRule="auto"/>
        <w:contextualSpacing/>
        <w:jc w:val="both"/>
        <w:rPr>
          <w:rFonts w:ascii="Times New Roman" w:hAnsi="Times New Roman" w:cs="Times New Roman"/>
          <w:sz w:val="24"/>
          <w:szCs w:val="24"/>
        </w:rPr>
      </w:pPr>
      <w:r w:rsidRPr="0026349F">
        <w:rPr>
          <w:rFonts w:ascii="Times New Roman" w:hAnsi="Times New Roman" w:cs="Times New Roman"/>
          <w:color w:val="222222"/>
          <w:sz w:val="24"/>
          <w:szCs w:val="24"/>
          <w:shd w:val="clear" w:color="auto" w:fill="FFFFFF"/>
        </w:rPr>
        <w:t>Black, J., &amp; MacRaild, D. M. (2016). Studying history. In </w:t>
      </w:r>
      <w:r w:rsidRPr="0026349F">
        <w:rPr>
          <w:rFonts w:ascii="Times New Roman" w:hAnsi="Times New Roman" w:cs="Times New Roman"/>
          <w:i/>
          <w:iCs/>
          <w:color w:val="222222"/>
          <w:sz w:val="24"/>
          <w:szCs w:val="24"/>
          <w:shd w:val="clear" w:color="auto" w:fill="FFFFFF"/>
        </w:rPr>
        <w:t>Studying History</w:t>
      </w:r>
      <w:r w:rsidRPr="0026349F">
        <w:rPr>
          <w:rFonts w:ascii="Times New Roman" w:hAnsi="Times New Roman" w:cs="Times New Roman"/>
          <w:color w:val="222222"/>
          <w:sz w:val="24"/>
          <w:szCs w:val="24"/>
          <w:shd w:val="clear" w:color="auto" w:fill="FFFFFF"/>
        </w:rPr>
        <w:t xml:space="preserve"> (pp. 167-187). </w:t>
      </w:r>
      <w:r>
        <w:rPr>
          <w:rFonts w:ascii="Times New Roman" w:hAnsi="Times New Roman" w:cs="Times New Roman"/>
          <w:color w:val="222222"/>
          <w:sz w:val="24"/>
          <w:szCs w:val="24"/>
          <w:shd w:val="clear" w:color="auto" w:fill="FFFFFF"/>
        </w:rPr>
        <w:tab/>
      </w:r>
      <w:r w:rsidRPr="0026349F">
        <w:rPr>
          <w:rFonts w:ascii="Times New Roman" w:hAnsi="Times New Roman" w:cs="Times New Roman"/>
          <w:color w:val="222222"/>
          <w:sz w:val="24"/>
          <w:szCs w:val="24"/>
          <w:shd w:val="clear" w:color="auto" w:fill="FFFFFF"/>
        </w:rPr>
        <w:t>Macmillan Education UK.</w:t>
      </w:r>
    </w:p>
    <w:p w:rsidR="0026349F" w:rsidRPr="0026349F" w:rsidRDefault="0026349F" w:rsidP="0026349F">
      <w:pPr>
        <w:spacing w:after="0" w:line="480" w:lineRule="auto"/>
        <w:contextualSpacing/>
        <w:jc w:val="both"/>
        <w:rPr>
          <w:rFonts w:ascii="Times New Roman" w:hAnsi="Times New Roman" w:cs="Times New Roman"/>
          <w:color w:val="222222"/>
          <w:sz w:val="24"/>
          <w:szCs w:val="24"/>
          <w:shd w:val="clear" w:color="auto" w:fill="FFFFFF"/>
        </w:rPr>
      </w:pPr>
      <w:r w:rsidRPr="0026349F">
        <w:rPr>
          <w:rFonts w:ascii="Times New Roman" w:hAnsi="Times New Roman" w:cs="Times New Roman"/>
          <w:color w:val="222222"/>
          <w:sz w:val="24"/>
          <w:szCs w:val="24"/>
          <w:shd w:val="clear" w:color="auto" w:fill="FFFFFF"/>
        </w:rPr>
        <w:t>Marcus, A. S., Metzger, S. A., Paxton, R. J., &amp; Stoddard, J. D. (2018). </w:t>
      </w:r>
      <w:r w:rsidRPr="0026349F">
        <w:rPr>
          <w:rFonts w:ascii="Times New Roman" w:hAnsi="Times New Roman" w:cs="Times New Roman"/>
          <w:i/>
          <w:iCs/>
          <w:color w:val="222222"/>
          <w:sz w:val="24"/>
          <w:szCs w:val="24"/>
          <w:shd w:val="clear" w:color="auto" w:fill="FFFFFF"/>
        </w:rPr>
        <w:t xml:space="preserve">Teaching history with </w:t>
      </w:r>
      <w:r>
        <w:rPr>
          <w:rFonts w:ascii="Times New Roman" w:hAnsi="Times New Roman" w:cs="Times New Roman"/>
          <w:i/>
          <w:iCs/>
          <w:color w:val="222222"/>
          <w:sz w:val="24"/>
          <w:szCs w:val="24"/>
          <w:shd w:val="clear" w:color="auto" w:fill="FFFFFF"/>
        </w:rPr>
        <w:tab/>
      </w:r>
      <w:r w:rsidRPr="0026349F">
        <w:rPr>
          <w:rFonts w:ascii="Times New Roman" w:hAnsi="Times New Roman" w:cs="Times New Roman"/>
          <w:i/>
          <w:iCs/>
          <w:color w:val="222222"/>
          <w:sz w:val="24"/>
          <w:szCs w:val="24"/>
          <w:shd w:val="clear" w:color="auto" w:fill="FFFFFF"/>
        </w:rPr>
        <w:t>film: Strategies for secondary social studies</w:t>
      </w:r>
      <w:r w:rsidRPr="0026349F">
        <w:rPr>
          <w:rFonts w:ascii="Times New Roman" w:hAnsi="Times New Roman" w:cs="Times New Roman"/>
          <w:color w:val="222222"/>
          <w:sz w:val="24"/>
          <w:szCs w:val="24"/>
          <w:shd w:val="clear" w:color="auto" w:fill="FFFFFF"/>
        </w:rPr>
        <w:t>. Routledge.</w:t>
      </w:r>
    </w:p>
    <w:p w:rsidR="0026349F" w:rsidRPr="0026349F" w:rsidRDefault="0026349F" w:rsidP="0026349F">
      <w:pPr>
        <w:spacing w:after="0" w:line="480" w:lineRule="auto"/>
        <w:contextualSpacing/>
        <w:jc w:val="both"/>
        <w:rPr>
          <w:rFonts w:ascii="Times New Roman" w:hAnsi="Times New Roman" w:cs="Times New Roman"/>
          <w:sz w:val="24"/>
          <w:szCs w:val="24"/>
        </w:rPr>
      </w:pPr>
      <w:r w:rsidRPr="0026349F">
        <w:rPr>
          <w:rFonts w:ascii="Times New Roman" w:hAnsi="Times New Roman" w:cs="Times New Roman"/>
          <w:color w:val="222222"/>
          <w:sz w:val="24"/>
          <w:szCs w:val="24"/>
          <w:shd w:val="clear" w:color="auto" w:fill="FFFFFF"/>
        </w:rPr>
        <w:t xml:space="preserve">Ballance, A. M. (2016). Connecting the Dots: Effects of Close Reading on Students' </w:t>
      </w:r>
      <w:r>
        <w:rPr>
          <w:rFonts w:ascii="Times New Roman" w:hAnsi="Times New Roman" w:cs="Times New Roman"/>
          <w:color w:val="222222"/>
          <w:sz w:val="24"/>
          <w:szCs w:val="24"/>
          <w:shd w:val="clear" w:color="auto" w:fill="FFFFFF"/>
        </w:rPr>
        <w:tab/>
      </w:r>
      <w:r w:rsidRPr="0026349F">
        <w:rPr>
          <w:rFonts w:ascii="Times New Roman" w:hAnsi="Times New Roman" w:cs="Times New Roman"/>
          <w:color w:val="222222"/>
          <w:sz w:val="24"/>
          <w:szCs w:val="24"/>
          <w:shd w:val="clear" w:color="auto" w:fill="FFFFFF"/>
        </w:rPr>
        <w:t>Comprehension of Primary Sources.</w:t>
      </w:r>
    </w:p>
    <w:sectPr w:rsidR="0026349F" w:rsidRPr="0026349F" w:rsidSect="00FC34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D6F" w:rsidRDefault="00406D6F" w:rsidP="00FC343E">
      <w:pPr>
        <w:spacing w:after="0" w:line="240" w:lineRule="auto"/>
      </w:pPr>
      <w:r>
        <w:separator/>
      </w:r>
    </w:p>
  </w:endnote>
  <w:endnote w:type="continuationSeparator" w:id="0">
    <w:p w:rsidR="00406D6F" w:rsidRDefault="00406D6F" w:rsidP="00FC3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D6F" w:rsidRDefault="00406D6F" w:rsidP="00FC343E">
      <w:pPr>
        <w:spacing w:after="0" w:line="240" w:lineRule="auto"/>
      </w:pPr>
      <w:r>
        <w:separator/>
      </w:r>
    </w:p>
  </w:footnote>
  <w:footnote w:type="continuationSeparator" w:id="0">
    <w:p w:rsidR="00406D6F" w:rsidRDefault="00406D6F" w:rsidP="00FC34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57973122"/>
      <w:docPartObj>
        <w:docPartGallery w:val="Page Numbers (Top of Page)"/>
        <w:docPartUnique/>
      </w:docPartObj>
    </w:sdtPr>
    <w:sdtEndPr>
      <w:rPr>
        <w:noProof/>
      </w:rPr>
    </w:sdtEndPr>
    <w:sdtContent>
      <w:p w:rsidR="00FC343E" w:rsidRPr="00FC343E" w:rsidRDefault="00FC343E" w:rsidP="00FC343E">
        <w:pPr>
          <w:pStyle w:val="Header"/>
          <w:rPr>
            <w:rFonts w:ascii="Times New Roman" w:hAnsi="Times New Roman" w:cs="Times New Roman"/>
            <w:sz w:val="24"/>
            <w:szCs w:val="24"/>
          </w:rPr>
        </w:pPr>
        <w:r w:rsidRPr="00FC343E">
          <w:rPr>
            <w:rFonts w:ascii="Times New Roman" w:hAnsi="Times New Roman" w:cs="Times New Roman"/>
            <w:color w:val="202124"/>
            <w:sz w:val="24"/>
            <w:szCs w:val="24"/>
            <w:shd w:val="clear" w:color="auto" w:fill="FFFFFF"/>
          </w:rPr>
          <w:t xml:space="preserve">THE VALUE OF PRIMARY SOURCES COMPARED TO TEXT     </w:t>
        </w:r>
        <w:r>
          <w:rPr>
            <w:rFonts w:ascii="Times New Roman" w:hAnsi="Times New Roman" w:cs="Times New Roman"/>
            <w:color w:val="202124"/>
            <w:sz w:val="24"/>
            <w:szCs w:val="24"/>
            <w:shd w:val="clear" w:color="auto" w:fill="FFFFFF"/>
          </w:rPr>
          <w:t xml:space="preserve">  </w:t>
        </w:r>
        <w:r w:rsidRPr="00FC343E">
          <w:rPr>
            <w:rFonts w:ascii="Times New Roman" w:hAnsi="Times New Roman" w:cs="Times New Roman"/>
            <w:color w:val="202124"/>
            <w:sz w:val="24"/>
            <w:szCs w:val="24"/>
            <w:shd w:val="clear" w:color="auto" w:fill="FFFFFF"/>
          </w:rPr>
          <w:t xml:space="preserve">                                       </w:t>
        </w:r>
        <w:r w:rsidRPr="00FC343E">
          <w:rPr>
            <w:rFonts w:ascii="Times New Roman" w:hAnsi="Times New Roman" w:cs="Times New Roman"/>
            <w:sz w:val="24"/>
            <w:szCs w:val="24"/>
          </w:rPr>
          <w:fldChar w:fldCharType="begin"/>
        </w:r>
        <w:r w:rsidRPr="00FC343E">
          <w:rPr>
            <w:rFonts w:ascii="Times New Roman" w:hAnsi="Times New Roman" w:cs="Times New Roman"/>
            <w:sz w:val="24"/>
            <w:szCs w:val="24"/>
          </w:rPr>
          <w:instrText xml:space="preserve"> PAGE   \* MERGEFORMAT </w:instrText>
        </w:r>
        <w:r w:rsidRPr="00FC343E">
          <w:rPr>
            <w:rFonts w:ascii="Times New Roman" w:hAnsi="Times New Roman" w:cs="Times New Roman"/>
            <w:sz w:val="24"/>
            <w:szCs w:val="24"/>
          </w:rPr>
          <w:fldChar w:fldCharType="separate"/>
        </w:r>
        <w:r w:rsidR="00906AB0">
          <w:rPr>
            <w:rFonts w:ascii="Times New Roman" w:hAnsi="Times New Roman" w:cs="Times New Roman"/>
            <w:noProof/>
            <w:sz w:val="24"/>
            <w:szCs w:val="24"/>
          </w:rPr>
          <w:t>4</w:t>
        </w:r>
        <w:r w:rsidRPr="00FC343E">
          <w:rPr>
            <w:rFonts w:ascii="Times New Roman" w:hAnsi="Times New Roman" w:cs="Times New Roman"/>
            <w:noProof/>
            <w:sz w:val="24"/>
            <w:szCs w:val="24"/>
          </w:rPr>
          <w:fldChar w:fldCharType="end"/>
        </w:r>
      </w:p>
    </w:sdtContent>
  </w:sdt>
  <w:p w:rsidR="00FC343E" w:rsidRDefault="00FC3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43E" w:rsidRPr="00FC343E" w:rsidRDefault="00FC343E">
    <w:pPr>
      <w:pStyle w:val="Header"/>
      <w:rPr>
        <w:rFonts w:ascii="Times New Roman" w:hAnsi="Times New Roman" w:cs="Times New Roman"/>
        <w:sz w:val="24"/>
        <w:szCs w:val="24"/>
      </w:rPr>
    </w:pPr>
    <w:r w:rsidRPr="00FC343E">
      <w:rPr>
        <w:rFonts w:ascii="Times New Roman" w:hAnsi="Times New Roman" w:cs="Times New Roman"/>
        <w:b/>
        <w:sz w:val="24"/>
        <w:szCs w:val="24"/>
      </w:rPr>
      <w:t>R</w:t>
    </w:r>
    <w:r w:rsidRPr="00FC343E">
      <w:rPr>
        <w:rFonts w:ascii="Times New Roman" w:hAnsi="Times New Roman" w:cs="Times New Roman"/>
        <w:sz w:val="24"/>
        <w:szCs w:val="24"/>
      </w:rPr>
      <w:t xml:space="preserve">unning </w:t>
    </w:r>
    <w:r w:rsidRPr="00FC343E">
      <w:rPr>
        <w:rFonts w:ascii="Times New Roman" w:hAnsi="Times New Roman" w:cs="Times New Roman"/>
        <w:b/>
        <w:sz w:val="24"/>
        <w:szCs w:val="24"/>
      </w:rPr>
      <w:t>H</w:t>
    </w:r>
    <w:r w:rsidRPr="00FC343E">
      <w:rPr>
        <w:rFonts w:ascii="Times New Roman" w:hAnsi="Times New Roman" w:cs="Times New Roman"/>
        <w:sz w:val="24"/>
        <w:szCs w:val="24"/>
      </w:rPr>
      <w:t xml:space="preserve">ead:  </w:t>
    </w:r>
    <w:r w:rsidRPr="00FC343E">
      <w:rPr>
        <w:rFonts w:ascii="Times New Roman" w:hAnsi="Times New Roman" w:cs="Times New Roman"/>
        <w:color w:val="202124"/>
        <w:sz w:val="24"/>
        <w:szCs w:val="24"/>
        <w:shd w:val="clear" w:color="auto" w:fill="FFFFFF"/>
      </w:rPr>
      <w:t>THE VALUE OF PRIMARY SOURCES COMPARED TO TEXT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D9"/>
    <w:rsid w:val="00057265"/>
    <w:rsid w:val="001142F1"/>
    <w:rsid w:val="00121DD9"/>
    <w:rsid w:val="001909BA"/>
    <w:rsid w:val="001C3F26"/>
    <w:rsid w:val="001C6C7D"/>
    <w:rsid w:val="0026349F"/>
    <w:rsid w:val="00316032"/>
    <w:rsid w:val="003A0343"/>
    <w:rsid w:val="0040180D"/>
    <w:rsid w:val="00406D6F"/>
    <w:rsid w:val="00433586"/>
    <w:rsid w:val="005577D2"/>
    <w:rsid w:val="005A26D4"/>
    <w:rsid w:val="006E75EA"/>
    <w:rsid w:val="0076463F"/>
    <w:rsid w:val="00765A96"/>
    <w:rsid w:val="007A04E0"/>
    <w:rsid w:val="00837E0E"/>
    <w:rsid w:val="00906AB0"/>
    <w:rsid w:val="0093077D"/>
    <w:rsid w:val="00A02E6F"/>
    <w:rsid w:val="00A23B79"/>
    <w:rsid w:val="00A73BA9"/>
    <w:rsid w:val="00A90133"/>
    <w:rsid w:val="00AE6BDB"/>
    <w:rsid w:val="00B07E1B"/>
    <w:rsid w:val="00B66649"/>
    <w:rsid w:val="00B82EF9"/>
    <w:rsid w:val="00BA5546"/>
    <w:rsid w:val="00BE0D45"/>
    <w:rsid w:val="00C93F07"/>
    <w:rsid w:val="00CC15E6"/>
    <w:rsid w:val="00CD723E"/>
    <w:rsid w:val="00D32C85"/>
    <w:rsid w:val="00DE58FC"/>
    <w:rsid w:val="00E36893"/>
    <w:rsid w:val="00F112C4"/>
    <w:rsid w:val="00FC3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3BA60"/>
  <w15:docId w15:val="{8D28B0C6-6226-4877-A909-AF05F519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34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C3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43E"/>
  </w:style>
  <w:style w:type="paragraph" w:styleId="Footer">
    <w:name w:val="footer"/>
    <w:basedOn w:val="Normal"/>
    <w:link w:val="FooterChar"/>
    <w:uiPriority w:val="99"/>
    <w:unhideWhenUsed/>
    <w:rsid w:val="00FC3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hp</cp:lastModifiedBy>
  <cp:revision>3</cp:revision>
  <dcterms:created xsi:type="dcterms:W3CDTF">2019-11-24T21:05:00Z</dcterms:created>
  <dcterms:modified xsi:type="dcterms:W3CDTF">2019-11-24T21:26:00Z</dcterms:modified>
</cp:coreProperties>
</file>